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069BE" w14:textId="77777777" w:rsidR="003C6FCB" w:rsidRDefault="003C6FCB">
      <w:pPr>
        <w:rPr>
          <w:rFonts w:ascii="Futura" w:hAnsi="Futura"/>
        </w:rPr>
      </w:pPr>
    </w:p>
    <w:p w14:paraId="3D610167" w14:textId="7BCC5BF3" w:rsidR="004A3333" w:rsidRPr="003C6FCB" w:rsidRDefault="004A3333">
      <w:pPr>
        <w:rPr>
          <w:rFonts w:ascii="Futura" w:hAnsi="Futura"/>
        </w:rPr>
      </w:pPr>
      <w:r w:rsidRPr="003C6FCB">
        <w:rPr>
          <w:rFonts w:ascii="Futura" w:hAnsi="Futura"/>
        </w:rPr>
        <w:t xml:space="preserve">On the 23rd of February 2023 I was delighted to represent the Music Education Council at the Music and Drama Expo at the London Business Centre. I was chairing a panel about Equality, Diversity and Inclusion in the refreshed </w:t>
      </w:r>
      <w:r w:rsidR="003A6C42" w:rsidRPr="003C6FCB">
        <w:rPr>
          <w:rFonts w:ascii="Futura" w:hAnsi="Futura"/>
        </w:rPr>
        <w:t>N</w:t>
      </w:r>
      <w:r w:rsidRPr="003C6FCB">
        <w:rPr>
          <w:rFonts w:ascii="Futura" w:hAnsi="Futura"/>
        </w:rPr>
        <w:t xml:space="preserve">ational </w:t>
      </w:r>
      <w:r w:rsidR="003A6C42" w:rsidRPr="003C6FCB">
        <w:rPr>
          <w:rFonts w:ascii="Futura" w:hAnsi="Futura"/>
        </w:rPr>
        <w:t>P</w:t>
      </w:r>
      <w:r w:rsidRPr="003C6FCB">
        <w:rPr>
          <w:rFonts w:ascii="Futura" w:hAnsi="Futura"/>
        </w:rPr>
        <w:t xml:space="preserve">lan for </w:t>
      </w:r>
      <w:r w:rsidR="003A6C42" w:rsidRPr="003C6FCB">
        <w:rPr>
          <w:rFonts w:ascii="Futura" w:hAnsi="Futura"/>
        </w:rPr>
        <w:t>M</w:t>
      </w:r>
      <w:r w:rsidRPr="003C6FCB">
        <w:rPr>
          <w:rFonts w:ascii="Futura" w:hAnsi="Futura"/>
        </w:rPr>
        <w:t xml:space="preserve">usic </w:t>
      </w:r>
      <w:r w:rsidR="003A6C42" w:rsidRPr="003C6FCB">
        <w:rPr>
          <w:rFonts w:ascii="Futura" w:hAnsi="Futura"/>
        </w:rPr>
        <w:t>E</w:t>
      </w:r>
      <w:r w:rsidRPr="003C6FCB">
        <w:rPr>
          <w:rFonts w:ascii="Futura" w:hAnsi="Futura"/>
        </w:rPr>
        <w:t>ducation</w:t>
      </w:r>
      <w:r w:rsidR="00216FAD" w:rsidRPr="003C6FCB">
        <w:rPr>
          <w:rFonts w:ascii="Futura" w:hAnsi="Futura"/>
        </w:rPr>
        <w:t xml:space="preserve"> (NPME) and</w:t>
      </w:r>
      <w:r w:rsidRPr="003C6FCB">
        <w:rPr>
          <w:rFonts w:ascii="Futura" w:hAnsi="Futura"/>
        </w:rPr>
        <w:t xml:space="preserve"> MEC was there to put the spotlight on voices that are not usually heard in the sector.</w:t>
      </w:r>
      <w:r w:rsidR="003A6C42" w:rsidRPr="003C6FCB">
        <w:rPr>
          <w:rFonts w:ascii="Futura" w:hAnsi="Futura"/>
        </w:rPr>
        <w:t xml:space="preserve"> The panel included Sam </w:t>
      </w:r>
      <w:proofErr w:type="spellStart"/>
      <w:r w:rsidR="003A6C42" w:rsidRPr="003C6FCB">
        <w:rPr>
          <w:rFonts w:ascii="Futura" w:hAnsi="Futura"/>
        </w:rPr>
        <w:t>Sikiru</w:t>
      </w:r>
      <w:proofErr w:type="spellEnd"/>
      <w:r w:rsidR="00216FAD" w:rsidRPr="003C6FCB">
        <w:rPr>
          <w:rFonts w:ascii="Futura" w:hAnsi="Futura"/>
        </w:rPr>
        <w:t xml:space="preserve"> </w:t>
      </w:r>
      <w:r w:rsidR="003A6C42" w:rsidRPr="003C6FCB">
        <w:rPr>
          <w:rFonts w:ascii="Futura" w:hAnsi="Futura"/>
        </w:rPr>
        <w:t>(Young Producer)</w:t>
      </w:r>
      <w:r w:rsidR="00216FAD" w:rsidRPr="003C6FCB">
        <w:rPr>
          <w:rFonts w:ascii="Futura" w:hAnsi="Futura"/>
        </w:rPr>
        <w:t xml:space="preserve">, </w:t>
      </w:r>
      <w:r w:rsidR="003A6C42" w:rsidRPr="003C6FCB">
        <w:rPr>
          <w:rFonts w:ascii="Futura" w:hAnsi="Futura"/>
        </w:rPr>
        <w:t xml:space="preserve">Keith Sykes (Director of Community Music) </w:t>
      </w:r>
      <w:r w:rsidR="00216FAD" w:rsidRPr="003C6FCB">
        <w:rPr>
          <w:rFonts w:ascii="Futura" w:hAnsi="Futura"/>
        </w:rPr>
        <w:t xml:space="preserve">and </w:t>
      </w:r>
      <w:r w:rsidR="003A6C42" w:rsidRPr="003C6FCB">
        <w:rPr>
          <w:rFonts w:ascii="Futura" w:hAnsi="Futura"/>
        </w:rPr>
        <w:t>Tolu McCarthy (Music Educator)</w:t>
      </w:r>
      <w:r w:rsidR="009B4863" w:rsidRPr="003C6FCB">
        <w:rPr>
          <w:rFonts w:ascii="Futura" w:hAnsi="Futura"/>
        </w:rPr>
        <w:t>.</w:t>
      </w:r>
    </w:p>
    <w:p w14:paraId="6B275157" w14:textId="68F6111E" w:rsidR="009B4863" w:rsidRPr="003C6FCB" w:rsidRDefault="009B4863">
      <w:pPr>
        <w:rPr>
          <w:rFonts w:ascii="Futura" w:hAnsi="Futura"/>
        </w:rPr>
      </w:pPr>
      <w:r w:rsidRPr="003C6FCB">
        <w:rPr>
          <w:rFonts w:ascii="Futura" w:hAnsi="Futura"/>
        </w:rPr>
        <w:t xml:space="preserve">The provocation discussed was: </w:t>
      </w:r>
      <w:r w:rsidRPr="003C6FCB">
        <w:rPr>
          <w:rFonts w:ascii="Futura" w:hAnsi="Futura"/>
          <w:b/>
          <w:bCs/>
        </w:rPr>
        <w:t>The national plan does not do enough to overhaul the way the sector views EDI. Urgent systemic change is needed to ensure that there is a unified understanding and sector wide commitments to EDI.</w:t>
      </w:r>
    </w:p>
    <w:p w14:paraId="7E418021" w14:textId="77777777" w:rsidR="009B4863" w:rsidRPr="003C6FCB" w:rsidRDefault="004A3333">
      <w:pPr>
        <w:rPr>
          <w:rFonts w:ascii="Futura" w:hAnsi="Futura"/>
        </w:rPr>
      </w:pPr>
      <w:r w:rsidRPr="003C6FCB">
        <w:rPr>
          <w:rFonts w:ascii="Futura" w:hAnsi="Futura"/>
        </w:rPr>
        <w:t xml:space="preserve">To begin the </w:t>
      </w:r>
      <w:proofErr w:type="gramStart"/>
      <w:r w:rsidRPr="003C6FCB">
        <w:rPr>
          <w:rFonts w:ascii="Futura" w:hAnsi="Futura"/>
        </w:rPr>
        <w:t>session</w:t>
      </w:r>
      <w:proofErr w:type="gramEnd"/>
      <w:r w:rsidRPr="003C6FCB">
        <w:rPr>
          <w:rFonts w:ascii="Futura" w:hAnsi="Futura"/>
        </w:rPr>
        <w:t xml:space="preserve"> </w:t>
      </w:r>
      <w:r w:rsidR="009B4863" w:rsidRPr="003C6FCB">
        <w:rPr>
          <w:rFonts w:ascii="Futura" w:hAnsi="Futura"/>
        </w:rPr>
        <w:t>we looked at the</w:t>
      </w:r>
      <w:r w:rsidRPr="003C6FCB">
        <w:rPr>
          <w:rFonts w:ascii="Futura" w:hAnsi="Futura"/>
        </w:rPr>
        <w:t xml:space="preserve"> goals of the </w:t>
      </w:r>
      <w:r w:rsidR="00216FAD" w:rsidRPr="003C6FCB">
        <w:rPr>
          <w:rFonts w:ascii="Futura" w:hAnsi="Futura"/>
        </w:rPr>
        <w:t>NPME</w:t>
      </w:r>
      <w:r w:rsidR="009B4863" w:rsidRPr="003C6FCB">
        <w:rPr>
          <w:rFonts w:ascii="Futura" w:hAnsi="Futura"/>
        </w:rPr>
        <w:t>:</w:t>
      </w:r>
    </w:p>
    <w:p w14:paraId="65B5B706" w14:textId="77777777" w:rsidR="009B4863" w:rsidRPr="003C6FCB" w:rsidRDefault="009B4863" w:rsidP="009B4863">
      <w:pPr>
        <w:rPr>
          <w:rFonts w:ascii="Futura" w:hAnsi="Futura"/>
        </w:rPr>
      </w:pPr>
      <w:r w:rsidRPr="003C6FCB">
        <w:rPr>
          <w:rFonts w:ascii="Futura" w:hAnsi="Futura"/>
        </w:rPr>
        <w:t>1. All children and young people receive a high-quality music education in the early years and in schools</w:t>
      </w:r>
    </w:p>
    <w:p w14:paraId="073B58FE" w14:textId="77777777" w:rsidR="009B4863" w:rsidRPr="003C6FCB" w:rsidRDefault="009B4863" w:rsidP="009B4863">
      <w:pPr>
        <w:rPr>
          <w:rFonts w:ascii="Futura" w:hAnsi="Futura"/>
        </w:rPr>
      </w:pPr>
      <w:r w:rsidRPr="003C6FCB">
        <w:rPr>
          <w:rFonts w:ascii="Futura" w:hAnsi="Futura"/>
        </w:rPr>
        <w:t>2. All music educators work in partnership, with children and young people’s needs and interests at their heart</w:t>
      </w:r>
    </w:p>
    <w:p w14:paraId="162DC23D" w14:textId="3DC796D5" w:rsidR="009B4863" w:rsidRPr="003C6FCB" w:rsidRDefault="009B4863">
      <w:pPr>
        <w:rPr>
          <w:rFonts w:ascii="Futura" w:hAnsi="Futura"/>
        </w:rPr>
      </w:pPr>
      <w:r w:rsidRPr="003C6FCB">
        <w:rPr>
          <w:rFonts w:ascii="Futura" w:hAnsi="Futura"/>
        </w:rPr>
        <w:t xml:space="preserve">3. All children and young people with musical interests and talents </w:t>
      </w:r>
      <w:proofErr w:type="gramStart"/>
      <w:r w:rsidRPr="003C6FCB">
        <w:rPr>
          <w:rFonts w:ascii="Futura" w:hAnsi="Futura"/>
        </w:rPr>
        <w:t>have the opportunity to</w:t>
      </w:r>
      <w:proofErr w:type="gramEnd"/>
      <w:r w:rsidRPr="003C6FCB">
        <w:rPr>
          <w:rFonts w:ascii="Futura" w:hAnsi="Futura"/>
        </w:rPr>
        <w:t xml:space="preserve"> progress, including professionally</w:t>
      </w:r>
    </w:p>
    <w:p w14:paraId="336A7843" w14:textId="7694C7FD" w:rsidR="004A3333" w:rsidRPr="003C6FCB" w:rsidRDefault="009B4863">
      <w:pPr>
        <w:rPr>
          <w:rFonts w:ascii="Futura" w:hAnsi="Futura"/>
        </w:rPr>
      </w:pPr>
      <w:r w:rsidRPr="003C6FCB">
        <w:rPr>
          <w:rFonts w:ascii="Futura" w:hAnsi="Futura"/>
        </w:rPr>
        <w:t xml:space="preserve">We </w:t>
      </w:r>
      <w:r w:rsidR="004A3333" w:rsidRPr="003C6FCB">
        <w:rPr>
          <w:rFonts w:ascii="Futura" w:hAnsi="Futura"/>
        </w:rPr>
        <w:t xml:space="preserve">then went </w:t>
      </w:r>
      <w:r w:rsidR="00216FAD" w:rsidRPr="003C6FCB">
        <w:rPr>
          <w:rFonts w:ascii="Futura" w:hAnsi="Futura"/>
        </w:rPr>
        <w:t>o</w:t>
      </w:r>
      <w:r w:rsidR="004A3333" w:rsidRPr="003C6FCB">
        <w:rPr>
          <w:rFonts w:ascii="Futura" w:hAnsi="Futura"/>
        </w:rPr>
        <w:t xml:space="preserve">nto focus on </w:t>
      </w:r>
      <w:proofErr w:type="gramStart"/>
      <w:r w:rsidR="00216FAD" w:rsidRPr="003C6FCB">
        <w:rPr>
          <w:rFonts w:ascii="Futura" w:hAnsi="Futura"/>
        </w:rPr>
        <w:t>EDI</w:t>
      </w:r>
      <w:proofErr w:type="gramEnd"/>
      <w:r w:rsidR="00263A35" w:rsidRPr="003C6FCB">
        <w:rPr>
          <w:rFonts w:ascii="Futura" w:hAnsi="Futura"/>
        </w:rPr>
        <w:t xml:space="preserve"> and i</w:t>
      </w:r>
      <w:r w:rsidR="004A3333" w:rsidRPr="003C6FCB">
        <w:rPr>
          <w:rFonts w:ascii="Futura" w:hAnsi="Futura"/>
        </w:rPr>
        <w:t xml:space="preserve">t was clear from the word </w:t>
      </w:r>
      <w:r w:rsidRPr="003C6FCB">
        <w:rPr>
          <w:rFonts w:ascii="Futura" w:hAnsi="Futura"/>
        </w:rPr>
        <w:t>analysis</w:t>
      </w:r>
      <w:r w:rsidR="004A3333" w:rsidRPr="003C6FCB">
        <w:rPr>
          <w:rFonts w:ascii="Futura" w:hAnsi="Futura"/>
        </w:rPr>
        <w:t xml:space="preserve"> in the </w:t>
      </w:r>
      <w:r w:rsidR="00216FAD" w:rsidRPr="003C6FCB">
        <w:rPr>
          <w:rFonts w:ascii="Futura" w:hAnsi="Futura"/>
        </w:rPr>
        <w:t>NPME that</w:t>
      </w:r>
      <w:r w:rsidR="004A3333" w:rsidRPr="003C6FCB">
        <w:rPr>
          <w:rFonts w:ascii="Futura" w:hAnsi="Futura"/>
        </w:rPr>
        <w:t xml:space="preserve"> </w:t>
      </w:r>
      <w:r w:rsidRPr="003C6FCB">
        <w:rPr>
          <w:rFonts w:ascii="Futura" w:hAnsi="Futura"/>
        </w:rPr>
        <w:t>‘</w:t>
      </w:r>
      <w:r w:rsidR="004A3333" w:rsidRPr="003C6FCB">
        <w:rPr>
          <w:rFonts w:ascii="Futura" w:hAnsi="Futura"/>
        </w:rPr>
        <w:t>inclusion</w:t>
      </w:r>
      <w:r w:rsidRPr="003C6FCB">
        <w:rPr>
          <w:rFonts w:ascii="Futura" w:hAnsi="Futura"/>
        </w:rPr>
        <w:t>’</w:t>
      </w:r>
      <w:r w:rsidR="004A3333" w:rsidRPr="003C6FCB">
        <w:rPr>
          <w:rFonts w:ascii="Futura" w:hAnsi="Futura"/>
        </w:rPr>
        <w:t xml:space="preserve"> had many references ye</w:t>
      </w:r>
      <w:r w:rsidR="00216FAD" w:rsidRPr="003C6FCB">
        <w:rPr>
          <w:rFonts w:ascii="Futura" w:hAnsi="Futura"/>
        </w:rPr>
        <w:t>t</w:t>
      </w:r>
      <w:r w:rsidR="004A3333" w:rsidRPr="003C6FCB">
        <w:rPr>
          <w:rFonts w:ascii="Futura" w:hAnsi="Futura"/>
        </w:rPr>
        <w:t xml:space="preserve"> </w:t>
      </w:r>
      <w:r w:rsidRPr="003C6FCB">
        <w:rPr>
          <w:rFonts w:ascii="Futura" w:hAnsi="Futura"/>
        </w:rPr>
        <w:t>‘</w:t>
      </w:r>
      <w:r w:rsidR="00216FAD" w:rsidRPr="003C6FCB">
        <w:rPr>
          <w:rFonts w:ascii="Futura" w:hAnsi="Futura"/>
        </w:rPr>
        <w:t>equity</w:t>
      </w:r>
      <w:r w:rsidRPr="003C6FCB">
        <w:rPr>
          <w:rFonts w:ascii="Futura" w:hAnsi="Futura"/>
        </w:rPr>
        <w:t>’</w:t>
      </w:r>
      <w:r w:rsidR="00216FAD" w:rsidRPr="003C6FCB">
        <w:rPr>
          <w:rFonts w:ascii="Futura" w:hAnsi="Futura"/>
        </w:rPr>
        <w:t xml:space="preserve">, </w:t>
      </w:r>
      <w:r w:rsidRPr="003C6FCB">
        <w:rPr>
          <w:rFonts w:ascii="Futura" w:hAnsi="Futura"/>
        </w:rPr>
        <w:t>‘</w:t>
      </w:r>
      <w:r w:rsidR="00216FAD" w:rsidRPr="003C6FCB">
        <w:rPr>
          <w:rFonts w:ascii="Futura" w:hAnsi="Futura"/>
        </w:rPr>
        <w:t>equality</w:t>
      </w:r>
      <w:r w:rsidRPr="003C6FCB">
        <w:rPr>
          <w:rFonts w:ascii="Futura" w:hAnsi="Futura"/>
        </w:rPr>
        <w:t>’</w:t>
      </w:r>
      <w:r w:rsidR="00216FAD" w:rsidRPr="003C6FCB">
        <w:rPr>
          <w:rFonts w:ascii="Futura" w:hAnsi="Futura"/>
        </w:rPr>
        <w:t xml:space="preserve"> and </w:t>
      </w:r>
      <w:r w:rsidRPr="003C6FCB">
        <w:rPr>
          <w:rFonts w:ascii="Futura" w:hAnsi="Futura"/>
        </w:rPr>
        <w:t>‘</w:t>
      </w:r>
      <w:r w:rsidR="00216FAD" w:rsidRPr="003C6FCB">
        <w:rPr>
          <w:rFonts w:ascii="Futura" w:hAnsi="Futura"/>
        </w:rPr>
        <w:t>d</w:t>
      </w:r>
      <w:r w:rsidR="004A3333" w:rsidRPr="003C6FCB">
        <w:rPr>
          <w:rFonts w:ascii="Futura" w:hAnsi="Futura"/>
        </w:rPr>
        <w:t>iversity</w:t>
      </w:r>
      <w:r w:rsidRPr="003C6FCB">
        <w:rPr>
          <w:rFonts w:ascii="Futura" w:hAnsi="Futura"/>
        </w:rPr>
        <w:t>’</w:t>
      </w:r>
      <w:r w:rsidR="00216FAD" w:rsidRPr="003C6FCB">
        <w:rPr>
          <w:rFonts w:ascii="Futura" w:hAnsi="Futura"/>
        </w:rPr>
        <w:t xml:space="preserve"> didn’t</w:t>
      </w:r>
      <w:r w:rsidR="004A3333" w:rsidRPr="003C6FCB">
        <w:rPr>
          <w:rFonts w:ascii="Futura" w:hAnsi="Futura"/>
        </w:rPr>
        <w:t xml:space="preserve"> feature </w:t>
      </w:r>
      <w:r w:rsidR="00216FAD" w:rsidRPr="003C6FCB">
        <w:rPr>
          <w:rFonts w:ascii="Futura" w:hAnsi="Futura"/>
        </w:rPr>
        <w:t xml:space="preserve">very much </w:t>
      </w:r>
      <w:r w:rsidR="004A3333" w:rsidRPr="003C6FCB">
        <w:rPr>
          <w:rFonts w:ascii="Futura" w:hAnsi="Futura"/>
        </w:rPr>
        <w:t xml:space="preserve">within the plan. </w:t>
      </w:r>
    </w:p>
    <w:p w14:paraId="7E1BC5A7" w14:textId="6C1DBEF2" w:rsidR="009F2AB1" w:rsidRPr="003C6FCB" w:rsidRDefault="009F2AB1" w:rsidP="00216FAD">
      <w:pPr>
        <w:rPr>
          <w:rFonts w:ascii="Futura" w:hAnsi="Futura"/>
        </w:rPr>
      </w:pPr>
      <w:r w:rsidRPr="003C6FCB">
        <w:rPr>
          <w:rFonts w:ascii="Futura" w:hAnsi="Futura"/>
        </w:rPr>
        <w:t>Our p</w:t>
      </w:r>
      <w:r w:rsidR="00026728" w:rsidRPr="003C6FCB">
        <w:rPr>
          <w:rFonts w:ascii="Futura" w:hAnsi="Futura"/>
        </w:rPr>
        <w:t>a</w:t>
      </w:r>
      <w:r w:rsidRPr="003C6FCB">
        <w:rPr>
          <w:rFonts w:ascii="Futura" w:hAnsi="Futura"/>
        </w:rPr>
        <w:t>nel members then went on to discuss</w:t>
      </w:r>
      <w:r w:rsidR="001353F5" w:rsidRPr="003C6FCB">
        <w:rPr>
          <w:rFonts w:ascii="Futura" w:hAnsi="Futura"/>
        </w:rPr>
        <w:t xml:space="preserve"> this</w:t>
      </w:r>
      <w:r w:rsidRPr="003C6FCB">
        <w:rPr>
          <w:rFonts w:ascii="Futura" w:hAnsi="Futura"/>
        </w:rPr>
        <w:t xml:space="preserve"> </w:t>
      </w:r>
      <w:r w:rsidR="00263A35" w:rsidRPr="003C6FCB">
        <w:rPr>
          <w:rFonts w:ascii="Futura" w:hAnsi="Futura"/>
        </w:rPr>
        <w:t>relating to</w:t>
      </w:r>
      <w:r w:rsidRPr="003C6FCB">
        <w:rPr>
          <w:rFonts w:ascii="Futura" w:hAnsi="Futura"/>
        </w:rPr>
        <w:t xml:space="preserve"> their personal experiences.</w:t>
      </w:r>
    </w:p>
    <w:p w14:paraId="3C2D7E17" w14:textId="2AA5459D" w:rsidR="00026728" w:rsidRPr="003C6FCB" w:rsidRDefault="00216FAD" w:rsidP="00216FAD">
      <w:pPr>
        <w:rPr>
          <w:rFonts w:ascii="Futura" w:hAnsi="Futura"/>
        </w:rPr>
      </w:pPr>
      <w:r w:rsidRPr="003C6FCB">
        <w:rPr>
          <w:rFonts w:ascii="Futura" w:hAnsi="Futura"/>
        </w:rPr>
        <w:t>S</w:t>
      </w:r>
      <w:r w:rsidR="00026728" w:rsidRPr="003C6FCB">
        <w:rPr>
          <w:rFonts w:ascii="Futura" w:hAnsi="Futura"/>
        </w:rPr>
        <w:t xml:space="preserve">am talked about </w:t>
      </w:r>
      <w:r w:rsidRPr="003C6FCB">
        <w:rPr>
          <w:rFonts w:ascii="Futura" w:hAnsi="Futura"/>
        </w:rPr>
        <w:t>growing up and studying the arts</w:t>
      </w:r>
      <w:r w:rsidR="00263A35" w:rsidRPr="003C6FCB">
        <w:rPr>
          <w:rFonts w:ascii="Futura" w:hAnsi="Futura"/>
        </w:rPr>
        <w:t xml:space="preserve"> and h</w:t>
      </w:r>
      <w:r w:rsidR="00026728" w:rsidRPr="003C6FCB">
        <w:rPr>
          <w:rFonts w:ascii="Futura" w:hAnsi="Futura"/>
        </w:rPr>
        <w:t xml:space="preserve">e highlighted that under-represented groups </w:t>
      </w:r>
      <w:r w:rsidR="00263A35" w:rsidRPr="003C6FCB">
        <w:rPr>
          <w:rFonts w:ascii="Futura" w:hAnsi="Futura"/>
        </w:rPr>
        <w:t>can</w:t>
      </w:r>
      <w:r w:rsidR="00026728" w:rsidRPr="003C6FCB">
        <w:rPr>
          <w:rFonts w:ascii="Futura" w:hAnsi="Futura"/>
        </w:rPr>
        <w:t xml:space="preserve"> be included for the wrong reasons. It is important that all children and young people are included because the policy makers want them there, it’s not just a tick box exercise.</w:t>
      </w:r>
      <w:r w:rsidR="00026728" w:rsidRPr="003C6FCB">
        <w:rPr>
          <w:rFonts w:ascii="Futura" w:hAnsi="Futura" w:cs="Open Sans"/>
        </w:rPr>
        <w:t xml:space="preserve"> Sam made a plea to the policy makers to ensure that there is something in place where underrepresented groups of pupils don't feel like their experiences and achievements are void.</w:t>
      </w:r>
    </w:p>
    <w:p w14:paraId="365BE04D" w14:textId="4825667C" w:rsidR="001353F5" w:rsidRPr="003C6FCB" w:rsidRDefault="00C22D81" w:rsidP="001353F5">
      <w:pPr>
        <w:rPr>
          <w:rFonts w:ascii="Futura" w:hAnsi="Futura" w:cs="Open Sans"/>
        </w:rPr>
      </w:pPr>
      <w:r w:rsidRPr="003C6FCB">
        <w:rPr>
          <w:rFonts w:ascii="Futura" w:hAnsi="Futura"/>
        </w:rPr>
        <w:t xml:space="preserve">We then heard from </w:t>
      </w:r>
      <w:r w:rsidR="00216FAD" w:rsidRPr="003C6FCB">
        <w:rPr>
          <w:rFonts w:ascii="Futura" w:hAnsi="Futura"/>
        </w:rPr>
        <w:t>T</w:t>
      </w:r>
      <w:r w:rsidRPr="003C6FCB">
        <w:rPr>
          <w:rFonts w:ascii="Futura" w:hAnsi="Futura"/>
        </w:rPr>
        <w:t xml:space="preserve">olu who talked about her </w:t>
      </w:r>
      <w:r w:rsidR="00216FAD" w:rsidRPr="003C6FCB">
        <w:rPr>
          <w:rFonts w:ascii="Futura" w:hAnsi="Futura"/>
        </w:rPr>
        <w:t xml:space="preserve">experience </w:t>
      </w:r>
      <w:r w:rsidRPr="003C6FCB">
        <w:rPr>
          <w:rFonts w:ascii="Futura" w:hAnsi="Futura"/>
        </w:rPr>
        <w:t>on a</w:t>
      </w:r>
      <w:r w:rsidR="00216FAD" w:rsidRPr="003C6FCB">
        <w:rPr>
          <w:rFonts w:ascii="Futura" w:hAnsi="Futura"/>
        </w:rPr>
        <w:t xml:space="preserve"> teacher training course</w:t>
      </w:r>
      <w:r w:rsidRPr="003C6FCB">
        <w:rPr>
          <w:rFonts w:ascii="Futura" w:hAnsi="Futura"/>
        </w:rPr>
        <w:t xml:space="preserve">. </w:t>
      </w:r>
      <w:r w:rsidRPr="003C6FCB">
        <w:rPr>
          <w:rFonts w:ascii="Futura" w:hAnsi="Futura" w:cs="Open Sans"/>
        </w:rPr>
        <w:t xml:space="preserve">The course lecturer asked everybody what their musical backgrounds were and when </w:t>
      </w:r>
      <w:r w:rsidR="00263A35" w:rsidRPr="003C6FCB">
        <w:rPr>
          <w:rFonts w:ascii="Futura" w:hAnsi="Futura" w:cs="Open Sans"/>
        </w:rPr>
        <w:t>Tolu</w:t>
      </w:r>
      <w:r w:rsidRPr="003C6FCB">
        <w:rPr>
          <w:rFonts w:ascii="Futura" w:hAnsi="Futura" w:cs="Open Sans"/>
        </w:rPr>
        <w:t xml:space="preserve"> spoke about singing in church and playing the keyboard</w:t>
      </w:r>
      <w:r w:rsidR="00263A35" w:rsidRPr="003C6FCB">
        <w:rPr>
          <w:rFonts w:ascii="Futura" w:hAnsi="Futura" w:cs="Open Sans"/>
        </w:rPr>
        <w:t xml:space="preserve"> t</w:t>
      </w:r>
      <w:r w:rsidRPr="003C6FCB">
        <w:rPr>
          <w:rFonts w:ascii="Futura" w:hAnsi="Futura" w:cs="Open Sans"/>
        </w:rPr>
        <w:t xml:space="preserve">he lecturer just looked at </w:t>
      </w:r>
      <w:r w:rsidR="00263A35" w:rsidRPr="003C6FCB">
        <w:rPr>
          <w:rFonts w:ascii="Futura" w:hAnsi="Futura" w:cs="Open Sans"/>
        </w:rPr>
        <w:t>her</w:t>
      </w:r>
      <w:r w:rsidRPr="003C6FCB">
        <w:rPr>
          <w:rFonts w:ascii="Futura" w:hAnsi="Futura" w:cs="Open Sans"/>
        </w:rPr>
        <w:t xml:space="preserve"> and asked, “Oh, so do you read sheet music?” This is a valid question for a music </w:t>
      </w:r>
      <w:proofErr w:type="gramStart"/>
      <w:r w:rsidRPr="003C6FCB">
        <w:rPr>
          <w:rFonts w:ascii="Futura" w:hAnsi="Futura" w:cs="Open Sans"/>
        </w:rPr>
        <w:t>course</w:t>
      </w:r>
      <w:proofErr w:type="gramEnd"/>
      <w:r w:rsidRPr="003C6FCB">
        <w:rPr>
          <w:rFonts w:ascii="Futura" w:hAnsi="Futura" w:cs="Open Sans"/>
        </w:rPr>
        <w:t xml:space="preserve"> but it was interesting that he didn't ask anybody else, highlighting the </w:t>
      </w:r>
      <w:r w:rsidR="00216FAD" w:rsidRPr="003C6FCB">
        <w:rPr>
          <w:rFonts w:ascii="Futura" w:hAnsi="Futura"/>
        </w:rPr>
        <w:t xml:space="preserve">need for systemic change within the sector.  </w:t>
      </w:r>
      <w:r w:rsidR="001353F5" w:rsidRPr="003C6FCB">
        <w:rPr>
          <w:rFonts w:ascii="Futura" w:hAnsi="Futura"/>
        </w:rPr>
        <w:t xml:space="preserve">Tolu went on to explain that </w:t>
      </w:r>
      <w:r w:rsidR="001353F5" w:rsidRPr="003C6FCB">
        <w:rPr>
          <w:rFonts w:ascii="Futura" w:hAnsi="Futura" w:cs="Open Sans"/>
        </w:rPr>
        <w:t>it's often down to the individual attitude of whoever is delivering your music education and you can have diversity plastered all over the NPME, but if the person delivering it doesn't see the importance, it might not have that much of an effect.</w:t>
      </w:r>
    </w:p>
    <w:p w14:paraId="75D8323A" w14:textId="7AF50981" w:rsidR="00BA0415" w:rsidRPr="003C6FCB" w:rsidRDefault="001353F5" w:rsidP="001353F5">
      <w:pPr>
        <w:rPr>
          <w:rFonts w:ascii="Futura" w:hAnsi="Futura" w:cs="Open Sans"/>
        </w:rPr>
      </w:pPr>
      <w:r w:rsidRPr="003C6FCB">
        <w:rPr>
          <w:rFonts w:ascii="Futura" w:hAnsi="Futura" w:cs="Open Sans"/>
        </w:rPr>
        <w:t>The discussion then went on with a focus on the curriculum. Sam stated that music is very important to a lot of children and youn</w:t>
      </w:r>
      <w:r w:rsidR="00BA0415" w:rsidRPr="003C6FCB">
        <w:rPr>
          <w:rFonts w:ascii="Futura" w:hAnsi="Futura" w:cs="Open Sans"/>
        </w:rPr>
        <w:t>g</w:t>
      </w:r>
      <w:r w:rsidRPr="003C6FCB">
        <w:rPr>
          <w:rFonts w:ascii="Futura" w:hAnsi="Futura" w:cs="Open Sans"/>
        </w:rPr>
        <w:t xml:space="preserve"> people. </w:t>
      </w:r>
      <w:r w:rsidR="00BA0415" w:rsidRPr="003C6FCB">
        <w:rPr>
          <w:rFonts w:ascii="Futura" w:hAnsi="Futura" w:cs="Open Sans"/>
        </w:rPr>
        <w:t>It’s</w:t>
      </w:r>
      <w:r w:rsidRPr="003C6FCB">
        <w:rPr>
          <w:rFonts w:ascii="Futura" w:hAnsi="Futura" w:cs="Open Sans"/>
        </w:rPr>
        <w:t xml:space="preserve"> rel</w:t>
      </w:r>
      <w:r w:rsidR="00BA0415" w:rsidRPr="003C6FCB">
        <w:rPr>
          <w:rFonts w:ascii="Futura" w:hAnsi="Futura" w:cs="Open Sans"/>
        </w:rPr>
        <w:t>ied upon and is</w:t>
      </w:r>
      <w:r w:rsidRPr="003C6FCB">
        <w:rPr>
          <w:rFonts w:ascii="Futura" w:hAnsi="Futura" w:cs="Open Sans"/>
        </w:rPr>
        <w:t xml:space="preserve"> something that </w:t>
      </w:r>
      <w:r w:rsidR="00BA0415" w:rsidRPr="003C6FCB">
        <w:rPr>
          <w:rFonts w:ascii="Futura" w:hAnsi="Futura" w:cs="Open Sans"/>
        </w:rPr>
        <w:t>is</w:t>
      </w:r>
      <w:r w:rsidRPr="003C6FCB">
        <w:rPr>
          <w:rFonts w:ascii="Futura" w:hAnsi="Futura" w:cs="Open Sans"/>
        </w:rPr>
        <w:t xml:space="preserve"> use</w:t>
      </w:r>
      <w:r w:rsidR="00BA0415" w:rsidRPr="003C6FCB">
        <w:rPr>
          <w:rFonts w:ascii="Futura" w:hAnsi="Futura" w:cs="Open Sans"/>
        </w:rPr>
        <w:t>d</w:t>
      </w:r>
      <w:r w:rsidRPr="003C6FCB">
        <w:rPr>
          <w:rFonts w:ascii="Futura" w:hAnsi="Futura" w:cs="Open Sans"/>
        </w:rPr>
        <w:t xml:space="preserve"> every single day, </w:t>
      </w:r>
      <w:r w:rsidR="00BA0415" w:rsidRPr="003C6FCB">
        <w:rPr>
          <w:rFonts w:ascii="Futura" w:hAnsi="Futura" w:cs="Open Sans"/>
        </w:rPr>
        <w:t>b</w:t>
      </w:r>
      <w:r w:rsidRPr="003C6FCB">
        <w:rPr>
          <w:rFonts w:ascii="Futura" w:hAnsi="Futura" w:cs="Open Sans"/>
        </w:rPr>
        <w:t xml:space="preserve">ut a lot of music teachers kill the passion of music. </w:t>
      </w:r>
      <w:r w:rsidR="00BA0415" w:rsidRPr="003C6FCB">
        <w:rPr>
          <w:rFonts w:ascii="Futura" w:hAnsi="Futura" w:cs="Open Sans"/>
        </w:rPr>
        <w:t>F</w:t>
      </w:r>
      <w:r w:rsidRPr="003C6FCB">
        <w:rPr>
          <w:rFonts w:ascii="Futura" w:hAnsi="Futura" w:cs="Open Sans"/>
        </w:rPr>
        <w:t>ive lessons in a row going through Beethoven's music</w:t>
      </w:r>
      <w:r w:rsidR="00BA0415" w:rsidRPr="003C6FCB">
        <w:rPr>
          <w:rFonts w:ascii="Futura" w:hAnsi="Futura" w:cs="Open Sans"/>
        </w:rPr>
        <w:t xml:space="preserve"> without exploring other </w:t>
      </w:r>
      <w:r w:rsidR="00BA0415" w:rsidRPr="003C6FCB">
        <w:rPr>
          <w:rFonts w:ascii="Futura" w:hAnsi="Futura" w:cs="Open Sans"/>
        </w:rPr>
        <w:lastRenderedPageBreak/>
        <w:t>genres isn’t going to have a big</w:t>
      </w:r>
      <w:r w:rsidRPr="003C6FCB">
        <w:rPr>
          <w:rFonts w:ascii="Futura" w:hAnsi="Futura" w:cs="Open Sans"/>
        </w:rPr>
        <w:t xml:space="preserve"> impact</w:t>
      </w:r>
      <w:r w:rsidR="00BA0415" w:rsidRPr="003C6FCB">
        <w:rPr>
          <w:rFonts w:ascii="Futura" w:hAnsi="Futura" w:cs="Open Sans"/>
        </w:rPr>
        <w:t xml:space="preserve">, </w:t>
      </w:r>
      <w:proofErr w:type="spellStart"/>
      <w:proofErr w:type="gramStart"/>
      <w:r w:rsidR="00BA0415" w:rsidRPr="003C6FCB">
        <w:rPr>
          <w:rFonts w:ascii="Futura" w:hAnsi="Futura" w:cs="Open Sans"/>
        </w:rPr>
        <w:t>where as</w:t>
      </w:r>
      <w:proofErr w:type="spellEnd"/>
      <w:proofErr w:type="gramEnd"/>
      <w:r w:rsidR="00BA0415" w:rsidRPr="003C6FCB">
        <w:rPr>
          <w:rFonts w:ascii="Futura" w:hAnsi="Futura" w:cs="Open Sans"/>
        </w:rPr>
        <w:t xml:space="preserve"> exploring</w:t>
      </w:r>
      <w:r w:rsidRPr="003C6FCB">
        <w:rPr>
          <w:rFonts w:ascii="Futura" w:hAnsi="Futura" w:cs="Open Sans"/>
        </w:rPr>
        <w:t xml:space="preserve"> different genres</w:t>
      </w:r>
      <w:r w:rsidR="00BA0415" w:rsidRPr="003C6FCB">
        <w:rPr>
          <w:rFonts w:ascii="Futura" w:hAnsi="Futura" w:cs="Open Sans"/>
        </w:rPr>
        <w:t xml:space="preserve"> would more relevant and engaging.</w:t>
      </w:r>
    </w:p>
    <w:p w14:paraId="703A8D29" w14:textId="63759692" w:rsidR="00BA0415" w:rsidRPr="003C6FCB" w:rsidRDefault="00BA0415" w:rsidP="00BA0415">
      <w:pPr>
        <w:rPr>
          <w:rFonts w:ascii="Futura" w:hAnsi="Futura" w:cs="Open Sans"/>
        </w:rPr>
      </w:pPr>
      <w:r w:rsidRPr="003C6FCB">
        <w:rPr>
          <w:rFonts w:ascii="Futura" w:hAnsi="Futura" w:cs="Open Sans"/>
        </w:rPr>
        <w:t>Tolu then joined the conversation stating that it’s about balance and no one is saying do away with the Classical, Baroque, Romantic music, but there does need to be room for more modern genres to invite more children and young people to take a place at the table, and not feel isolated and ostracised because they don't know a certain symphony. Tolu’s plea was to simply have a more holistic approach of music.</w:t>
      </w:r>
    </w:p>
    <w:p w14:paraId="5F1C0E43" w14:textId="0F7B2F50" w:rsidR="00216FAD" w:rsidRPr="003C6FCB" w:rsidRDefault="00BA0415">
      <w:pPr>
        <w:rPr>
          <w:rFonts w:ascii="Futura" w:hAnsi="Futura" w:cs="Open Sans"/>
        </w:rPr>
      </w:pPr>
      <w:r w:rsidRPr="003C6FCB">
        <w:rPr>
          <w:rFonts w:ascii="Futura" w:hAnsi="Futura" w:cs="Open Sans"/>
        </w:rPr>
        <w:t xml:space="preserve">We then heard from </w:t>
      </w:r>
      <w:proofErr w:type="gramStart"/>
      <w:r w:rsidRPr="003C6FCB">
        <w:rPr>
          <w:rFonts w:ascii="Futura" w:hAnsi="Futura" w:cs="Open Sans"/>
        </w:rPr>
        <w:t>Keith</w:t>
      </w:r>
      <w:proofErr w:type="gramEnd"/>
      <w:r w:rsidRPr="003C6FCB">
        <w:rPr>
          <w:rFonts w:ascii="Futura" w:hAnsi="Futura" w:cs="Open Sans"/>
        </w:rPr>
        <w:t xml:space="preserve"> and he felt that the biggest missing area in the NPME was around youth voice.</w:t>
      </w:r>
      <w:r w:rsidR="0010765D" w:rsidRPr="003C6FCB">
        <w:rPr>
          <w:rFonts w:ascii="Futura" w:hAnsi="Futura" w:cs="Open Sans"/>
        </w:rPr>
        <w:t xml:space="preserve"> There was no mention </w:t>
      </w:r>
      <w:r w:rsidRPr="003C6FCB">
        <w:rPr>
          <w:rFonts w:ascii="Futura" w:hAnsi="Futura" w:cs="Open Sans"/>
        </w:rPr>
        <w:t xml:space="preserve">co-production with young </w:t>
      </w:r>
      <w:proofErr w:type="gramStart"/>
      <w:r w:rsidRPr="003C6FCB">
        <w:rPr>
          <w:rFonts w:ascii="Futura" w:hAnsi="Futura" w:cs="Open Sans"/>
        </w:rPr>
        <w:t>people</w:t>
      </w:r>
      <w:proofErr w:type="gramEnd"/>
      <w:r w:rsidR="0010765D" w:rsidRPr="003C6FCB">
        <w:rPr>
          <w:rFonts w:ascii="Futura" w:hAnsi="Futura" w:cs="Open Sans"/>
        </w:rPr>
        <w:t xml:space="preserve"> and</w:t>
      </w:r>
      <w:r w:rsidRPr="003C6FCB">
        <w:rPr>
          <w:rFonts w:ascii="Futura" w:hAnsi="Futura" w:cs="Open Sans"/>
        </w:rPr>
        <w:t xml:space="preserve"> it fe</w:t>
      </w:r>
      <w:r w:rsidR="0010765D" w:rsidRPr="003C6FCB">
        <w:rPr>
          <w:rFonts w:ascii="Futura" w:hAnsi="Futura" w:cs="Open Sans"/>
        </w:rPr>
        <w:t>lt</w:t>
      </w:r>
      <w:r w:rsidRPr="003C6FCB">
        <w:rPr>
          <w:rFonts w:ascii="Futura" w:hAnsi="Futura" w:cs="Open Sans"/>
        </w:rPr>
        <w:t xml:space="preserve"> like a missed trick, because </w:t>
      </w:r>
      <w:r w:rsidR="0010765D" w:rsidRPr="003C6FCB">
        <w:rPr>
          <w:rFonts w:ascii="Futura" w:hAnsi="Futura" w:cs="Open Sans"/>
        </w:rPr>
        <w:t>this</w:t>
      </w:r>
      <w:r w:rsidRPr="003C6FCB">
        <w:rPr>
          <w:rFonts w:ascii="Futura" w:hAnsi="Futura" w:cs="Open Sans"/>
        </w:rPr>
        <w:t xml:space="preserve"> is so central to equity, diversity and inclusion.</w:t>
      </w:r>
      <w:r w:rsidR="0010765D" w:rsidRPr="003C6FCB">
        <w:rPr>
          <w:rFonts w:ascii="Futura" w:hAnsi="Futura" w:cs="Open Sans"/>
        </w:rPr>
        <w:t xml:space="preserve"> Keith then went to highlight the gaps where young carers aren’t included and highlighted the need of equity of access for all young people</w:t>
      </w:r>
      <w:r w:rsidR="001A670B" w:rsidRPr="003C6FCB">
        <w:rPr>
          <w:rFonts w:ascii="Futura" w:hAnsi="Futura" w:cs="Open Sans"/>
        </w:rPr>
        <w:t xml:space="preserve"> to be more explicit</w:t>
      </w:r>
      <w:r w:rsidR="00263A35" w:rsidRPr="003C6FCB">
        <w:rPr>
          <w:rFonts w:ascii="Futura" w:hAnsi="Futura" w:cs="Open Sans"/>
        </w:rPr>
        <w:t>. He stated that</w:t>
      </w:r>
      <w:r w:rsidR="001A670B" w:rsidRPr="003C6FCB">
        <w:rPr>
          <w:rFonts w:ascii="Futura" w:hAnsi="Futura" w:cs="Open Sans"/>
        </w:rPr>
        <w:t xml:space="preserve"> more details were needed in the NPME</w:t>
      </w:r>
      <w:r w:rsidR="00263A35" w:rsidRPr="003C6FCB">
        <w:rPr>
          <w:rFonts w:ascii="Futura" w:hAnsi="Futura" w:cs="Open Sans"/>
        </w:rPr>
        <w:t xml:space="preserve"> to support this.</w:t>
      </w:r>
    </w:p>
    <w:p w14:paraId="1E94C92C" w14:textId="2BE7E013" w:rsidR="001A670B" w:rsidRPr="003C6FCB" w:rsidRDefault="004A3333" w:rsidP="001A670B">
      <w:pPr>
        <w:rPr>
          <w:rFonts w:ascii="Futura" w:hAnsi="Futura"/>
        </w:rPr>
      </w:pPr>
      <w:r w:rsidRPr="003C6FCB">
        <w:rPr>
          <w:rFonts w:ascii="Futura" w:hAnsi="Futura"/>
        </w:rPr>
        <w:t xml:space="preserve">The </w:t>
      </w:r>
      <w:r w:rsidR="0010765D" w:rsidRPr="003C6FCB">
        <w:rPr>
          <w:rFonts w:ascii="Futura" w:hAnsi="Futura"/>
        </w:rPr>
        <w:t xml:space="preserve">panel then went on to look at the </w:t>
      </w:r>
      <w:r w:rsidRPr="003C6FCB">
        <w:rPr>
          <w:rFonts w:ascii="Futura" w:hAnsi="Futura"/>
        </w:rPr>
        <w:t>IDEA framework</w:t>
      </w:r>
      <w:r w:rsidR="001A670B" w:rsidRPr="003C6FCB">
        <w:rPr>
          <w:rFonts w:ascii="Futura" w:hAnsi="Futura"/>
        </w:rPr>
        <w:t xml:space="preserve"> (</w:t>
      </w:r>
      <w:r w:rsidRPr="003C6FCB">
        <w:rPr>
          <w:rFonts w:ascii="Futura" w:hAnsi="Futura"/>
        </w:rPr>
        <w:t xml:space="preserve">IDEA stands for </w:t>
      </w:r>
      <w:r w:rsidRPr="00C33FF7">
        <w:rPr>
          <w:rFonts w:ascii="Futura" w:hAnsi="Futura"/>
        </w:rPr>
        <w:t>Inclusion, Diversity, Equity and Access</w:t>
      </w:r>
      <w:r w:rsidR="001A670B" w:rsidRPr="00C33FF7">
        <w:rPr>
          <w:rFonts w:ascii="Futura" w:hAnsi="Futura"/>
        </w:rPr>
        <w:t>) and t</w:t>
      </w:r>
      <w:r w:rsidR="0010765D" w:rsidRPr="00C33FF7">
        <w:rPr>
          <w:rFonts w:ascii="Futura" w:hAnsi="Futura"/>
        </w:rPr>
        <w:t xml:space="preserve">he IDEA project is facilitated by Youth Music and </w:t>
      </w:r>
      <w:r w:rsidR="001A670B" w:rsidRPr="00C33FF7">
        <w:rPr>
          <w:rFonts w:ascii="Futura" w:hAnsi="Futura"/>
        </w:rPr>
        <w:t xml:space="preserve">includes </w:t>
      </w:r>
      <w:r w:rsidR="0010765D" w:rsidRPr="00C33FF7">
        <w:rPr>
          <w:rFonts w:ascii="Futura" w:hAnsi="Futura"/>
        </w:rPr>
        <w:t xml:space="preserve">8 music hubs (including Lewisham and Leicestershire) </w:t>
      </w:r>
      <w:r w:rsidR="001A670B" w:rsidRPr="00C33FF7">
        <w:rPr>
          <w:rFonts w:ascii="Futura" w:hAnsi="Futura"/>
        </w:rPr>
        <w:t>as</w:t>
      </w:r>
      <w:r w:rsidR="0010765D" w:rsidRPr="00C33FF7">
        <w:rPr>
          <w:rFonts w:ascii="Futura" w:hAnsi="Futura"/>
        </w:rPr>
        <w:t xml:space="preserve"> part of the project</w:t>
      </w:r>
      <w:r w:rsidR="001A670B" w:rsidRPr="00C33FF7">
        <w:rPr>
          <w:rFonts w:ascii="Futura" w:hAnsi="Futura"/>
        </w:rPr>
        <w:t xml:space="preserve">. </w:t>
      </w:r>
      <w:r w:rsidR="001A670B" w:rsidRPr="003C6FCB">
        <w:rPr>
          <w:rFonts w:ascii="Futura" w:hAnsi="Futura"/>
        </w:rPr>
        <w:t xml:space="preserve">The aim of the IDEA project is to pilot a brand-new accreditation </w:t>
      </w:r>
      <w:proofErr w:type="gramStart"/>
      <w:r w:rsidR="001A670B" w:rsidRPr="003C6FCB">
        <w:rPr>
          <w:rFonts w:ascii="Futura" w:hAnsi="Futura"/>
        </w:rPr>
        <w:t>framework</w:t>
      </w:r>
      <w:proofErr w:type="gramEnd"/>
      <w:r w:rsidR="001A670B" w:rsidRPr="003C6FCB">
        <w:rPr>
          <w:rFonts w:ascii="Futura" w:hAnsi="Futura"/>
        </w:rPr>
        <w:t xml:space="preserve"> and this is currently being tested through a year of action research, learning, and peer support. </w:t>
      </w:r>
    </w:p>
    <w:p w14:paraId="5891330E" w14:textId="3E9A8BC5" w:rsidR="001A670B" w:rsidRPr="003C6FCB" w:rsidRDefault="001A670B" w:rsidP="001A670B">
      <w:pPr>
        <w:rPr>
          <w:rFonts w:ascii="Futura" w:hAnsi="Futura"/>
        </w:rPr>
      </w:pPr>
      <w:r w:rsidRPr="003C6FCB">
        <w:rPr>
          <w:rFonts w:ascii="Futura" w:hAnsi="Futura"/>
          <w:b/>
          <w:bCs/>
        </w:rPr>
        <w:t>IDEA is</w:t>
      </w:r>
      <w:r w:rsidRPr="003C6FCB">
        <w:rPr>
          <w:rFonts w:ascii="Futura" w:hAnsi="Futura"/>
        </w:rPr>
        <w:t xml:space="preserve"> broken down into eight ‘pillars’ of practice:</w:t>
      </w:r>
    </w:p>
    <w:p w14:paraId="49F0DF3B" w14:textId="0381EEC3" w:rsidR="001A670B" w:rsidRPr="003C6FCB" w:rsidRDefault="001A670B" w:rsidP="001A670B">
      <w:pPr>
        <w:rPr>
          <w:rFonts w:ascii="Futura" w:hAnsi="Futura"/>
        </w:rPr>
      </w:pPr>
      <w:r w:rsidRPr="003C6FCB">
        <w:rPr>
          <w:rFonts w:ascii="Futura" w:hAnsi="Futura"/>
          <w:noProof/>
        </w:rPr>
        <w:drawing>
          <wp:inline distT="0" distB="0" distL="0" distR="0" wp14:anchorId="2AB15A00" wp14:editId="049C87B0">
            <wp:extent cx="5731510" cy="319849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198495"/>
                    </a:xfrm>
                    <a:prstGeom prst="rect">
                      <a:avLst/>
                    </a:prstGeom>
                  </pic:spPr>
                </pic:pic>
              </a:graphicData>
            </a:graphic>
          </wp:inline>
        </w:drawing>
      </w:r>
    </w:p>
    <w:p w14:paraId="500C4E4B" w14:textId="633B5415" w:rsidR="004A3333" w:rsidRPr="003C6FCB" w:rsidRDefault="001A670B" w:rsidP="004A3333">
      <w:pPr>
        <w:rPr>
          <w:rFonts w:ascii="Futura" w:hAnsi="Futura"/>
        </w:rPr>
      </w:pPr>
      <w:r w:rsidRPr="003C6FCB">
        <w:rPr>
          <w:rFonts w:ascii="Futura" w:hAnsi="Futura"/>
        </w:rPr>
        <w:t xml:space="preserve">Keith went on the talk about how Lewisham Music has engaged with the project and how it has reinforced the policies that sat behind their work. Every </w:t>
      </w:r>
      <w:r w:rsidR="003C6FCB" w:rsidRPr="003C6FCB">
        <w:rPr>
          <w:rFonts w:ascii="Futura" w:hAnsi="Futura"/>
        </w:rPr>
        <w:t>Music</w:t>
      </w:r>
      <w:r w:rsidRPr="003C6FCB">
        <w:rPr>
          <w:rFonts w:ascii="Futura" w:hAnsi="Futura"/>
        </w:rPr>
        <w:t xml:space="preserve"> </w:t>
      </w:r>
      <w:r w:rsidR="003C6FCB" w:rsidRPr="003C6FCB">
        <w:rPr>
          <w:rFonts w:ascii="Futura" w:hAnsi="Futura"/>
        </w:rPr>
        <w:t>H</w:t>
      </w:r>
      <w:r w:rsidRPr="003C6FCB">
        <w:rPr>
          <w:rFonts w:ascii="Futura" w:hAnsi="Futura"/>
        </w:rPr>
        <w:t xml:space="preserve">ub was </w:t>
      </w:r>
      <w:r w:rsidR="003C6FCB" w:rsidRPr="003C6FCB">
        <w:rPr>
          <w:rFonts w:ascii="Futura" w:hAnsi="Futura"/>
        </w:rPr>
        <w:t>o</w:t>
      </w:r>
      <w:r w:rsidRPr="003C6FCB">
        <w:rPr>
          <w:rFonts w:ascii="Futura" w:hAnsi="Futura"/>
        </w:rPr>
        <w:t xml:space="preserve">n a different </w:t>
      </w:r>
      <w:proofErr w:type="gramStart"/>
      <w:r w:rsidRPr="003C6FCB">
        <w:rPr>
          <w:rFonts w:ascii="Futura" w:hAnsi="Futura"/>
        </w:rPr>
        <w:t>journey</w:t>
      </w:r>
      <w:proofErr w:type="gramEnd"/>
      <w:r w:rsidRPr="003C6FCB">
        <w:rPr>
          <w:rFonts w:ascii="Futura" w:hAnsi="Futura"/>
        </w:rPr>
        <w:t xml:space="preserve"> but this </w:t>
      </w:r>
      <w:r w:rsidR="003C6FCB" w:rsidRPr="003C6FCB">
        <w:rPr>
          <w:rFonts w:ascii="Futura" w:hAnsi="Futura"/>
        </w:rPr>
        <w:t xml:space="preserve">project </w:t>
      </w:r>
      <w:r w:rsidRPr="003C6FCB">
        <w:rPr>
          <w:rFonts w:ascii="Futura" w:hAnsi="Futura"/>
        </w:rPr>
        <w:t>has enable</w:t>
      </w:r>
      <w:r w:rsidR="003C6FCB" w:rsidRPr="003C6FCB">
        <w:rPr>
          <w:rFonts w:ascii="Futura" w:hAnsi="Futura"/>
        </w:rPr>
        <w:t>d</w:t>
      </w:r>
      <w:r w:rsidRPr="003C6FCB">
        <w:rPr>
          <w:rFonts w:ascii="Futura" w:hAnsi="Futura"/>
        </w:rPr>
        <w:t xml:space="preserve"> Musi</w:t>
      </w:r>
      <w:r w:rsidR="00263A35" w:rsidRPr="003C6FCB">
        <w:rPr>
          <w:rFonts w:ascii="Futura" w:hAnsi="Futura"/>
        </w:rPr>
        <w:t>c</w:t>
      </w:r>
      <w:r w:rsidRPr="003C6FCB">
        <w:rPr>
          <w:rFonts w:ascii="Futura" w:hAnsi="Futura"/>
        </w:rPr>
        <w:t xml:space="preserve"> hubs to focus on their </w:t>
      </w:r>
      <w:r w:rsidR="00263A35" w:rsidRPr="003C6FCB">
        <w:rPr>
          <w:rFonts w:ascii="Futura" w:hAnsi="Futura"/>
        </w:rPr>
        <w:t>individual</w:t>
      </w:r>
      <w:r w:rsidRPr="003C6FCB">
        <w:rPr>
          <w:rFonts w:ascii="Futura" w:hAnsi="Futura"/>
        </w:rPr>
        <w:t xml:space="preserve"> journey and contribute to the National picture for EDI.</w:t>
      </w:r>
    </w:p>
    <w:p w14:paraId="14F1D4CC" w14:textId="77777777" w:rsidR="003C6FCB" w:rsidRDefault="003C6FCB">
      <w:pPr>
        <w:rPr>
          <w:rFonts w:ascii="Futura" w:hAnsi="Futura"/>
        </w:rPr>
      </w:pPr>
    </w:p>
    <w:p w14:paraId="5D437017" w14:textId="1EB4B0DD" w:rsidR="004A3333" w:rsidRPr="003C6FCB" w:rsidRDefault="00263A35">
      <w:pPr>
        <w:rPr>
          <w:rFonts w:ascii="Futura" w:hAnsi="Futura"/>
        </w:rPr>
      </w:pPr>
      <w:r w:rsidRPr="003C6FCB">
        <w:rPr>
          <w:rFonts w:ascii="Futura" w:hAnsi="Futura"/>
        </w:rPr>
        <w:t>The panel then shared their call to Actions:</w:t>
      </w:r>
    </w:p>
    <w:p w14:paraId="0F1726E5" w14:textId="77777777" w:rsidR="00263A35" w:rsidRPr="003C6FCB" w:rsidRDefault="00263A35" w:rsidP="00263A35">
      <w:pPr>
        <w:pStyle w:val="Default"/>
        <w:rPr>
          <w:rFonts w:ascii="Futura" w:hAnsi="Futura"/>
        </w:rPr>
      </w:pPr>
    </w:p>
    <w:p w14:paraId="063BE7F3" w14:textId="77777777" w:rsidR="00263A35" w:rsidRPr="003C6FCB" w:rsidRDefault="00263A35" w:rsidP="003C6FCB">
      <w:pPr>
        <w:pStyle w:val="Default"/>
        <w:numPr>
          <w:ilvl w:val="0"/>
          <w:numId w:val="3"/>
        </w:numPr>
        <w:spacing w:after="83"/>
        <w:rPr>
          <w:rFonts w:ascii="Futura" w:hAnsi="Futura"/>
          <w:sz w:val="22"/>
          <w:szCs w:val="22"/>
        </w:rPr>
      </w:pPr>
      <w:r w:rsidRPr="003C6FCB">
        <w:rPr>
          <w:rFonts w:ascii="Futura" w:hAnsi="Futura"/>
          <w:sz w:val="22"/>
          <w:szCs w:val="22"/>
        </w:rPr>
        <w:t>Speak to another teacher /music hub / school leader about EDI</w:t>
      </w:r>
    </w:p>
    <w:p w14:paraId="433E1711" w14:textId="014F29C8" w:rsidR="00263A35" w:rsidRPr="003C6FCB" w:rsidRDefault="00263A35" w:rsidP="003C6FCB">
      <w:pPr>
        <w:pStyle w:val="Default"/>
        <w:numPr>
          <w:ilvl w:val="0"/>
          <w:numId w:val="3"/>
        </w:numPr>
        <w:spacing w:after="83"/>
        <w:rPr>
          <w:rFonts w:ascii="Futura" w:hAnsi="Futura"/>
          <w:sz w:val="22"/>
          <w:szCs w:val="22"/>
        </w:rPr>
      </w:pPr>
      <w:r w:rsidRPr="003C6FCB">
        <w:rPr>
          <w:rFonts w:ascii="Futura" w:hAnsi="Futura"/>
          <w:sz w:val="22"/>
          <w:szCs w:val="22"/>
        </w:rPr>
        <w:t>When you are working with your YP, make a meaningful space for them  –</w:t>
      </w:r>
      <w:r w:rsidR="003C6FCB">
        <w:rPr>
          <w:rFonts w:ascii="Futura" w:hAnsi="Futura"/>
          <w:sz w:val="22"/>
          <w:szCs w:val="22"/>
        </w:rPr>
        <w:t xml:space="preserve"> </w:t>
      </w:r>
      <w:r w:rsidRPr="003C6FCB">
        <w:rPr>
          <w:rFonts w:ascii="Futura" w:hAnsi="Futura"/>
          <w:sz w:val="22"/>
          <w:szCs w:val="22"/>
        </w:rPr>
        <w:t>it’s not just a tick box exercise</w:t>
      </w:r>
    </w:p>
    <w:p w14:paraId="4007AD16" w14:textId="495DF08E" w:rsidR="00263A35" w:rsidRPr="003C6FCB" w:rsidRDefault="00263A35" w:rsidP="003C6FCB">
      <w:pPr>
        <w:pStyle w:val="Default"/>
        <w:numPr>
          <w:ilvl w:val="0"/>
          <w:numId w:val="3"/>
        </w:numPr>
        <w:spacing w:after="83"/>
        <w:rPr>
          <w:rFonts w:ascii="Futura" w:hAnsi="Futura"/>
          <w:sz w:val="22"/>
          <w:szCs w:val="22"/>
        </w:rPr>
      </w:pPr>
      <w:r w:rsidRPr="003C6FCB">
        <w:rPr>
          <w:rFonts w:ascii="Futura" w:hAnsi="Futura"/>
          <w:sz w:val="22"/>
          <w:szCs w:val="22"/>
        </w:rPr>
        <w:t>Take a risk –listen to your young people</w:t>
      </w:r>
    </w:p>
    <w:p w14:paraId="0187EA88" w14:textId="33E24F41" w:rsidR="00263A35" w:rsidRPr="003C6FCB" w:rsidRDefault="00263A35" w:rsidP="003C6FCB">
      <w:pPr>
        <w:pStyle w:val="Default"/>
        <w:numPr>
          <w:ilvl w:val="0"/>
          <w:numId w:val="3"/>
        </w:numPr>
        <w:spacing w:after="83"/>
        <w:rPr>
          <w:rFonts w:ascii="Futura" w:hAnsi="Futura"/>
          <w:sz w:val="22"/>
          <w:szCs w:val="22"/>
        </w:rPr>
      </w:pPr>
      <w:r w:rsidRPr="003C6FCB">
        <w:rPr>
          <w:rFonts w:ascii="Futura" w:hAnsi="Futura"/>
          <w:sz w:val="22"/>
          <w:szCs w:val="22"/>
        </w:rPr>
        <w:t>Policy makers –look at your polices, are they including underrepresented groups for the RIGHT reasons</w:t>
      </w:r>
    </w:p>
    <w:p w14:paraId="563D0619" w14:textId="0C073806" w:rsidR="00263A35" w:rsidRPr="003C6FCB" w:rsidRDefault="00263A35" w:rsidP="003C6FCB">
      <w:pPr>
        <w:pStyle w:val="Default"/>
        <w:numPr>
          <w:ilvl w:val="0"/>
          <w:numId w:val="3"/>
        </w:numPr>
        <w:spacing w:after="83"/>
        <w:rPr>
          <w:rFonts w:ascii="Futura" w:hAnsi="Futura"/>
          <w:sz w:val="22"/>
          <w:szCs w:val="22"/>
        </w:rPr>
      </w:pPr>
      <w:r w:rsidRPr="003C6FCB">
        <w:rPr>
          <w:rFonts w:ascii="Futura" w:hAnsi="Futura"/>
          <w:sz w:val="22"/>
          <w:szCs w:val="22"/>
        </w:rPr>
        <w:t xml:space="preserve">EDI is everyone's responsibility. Make ONE commitment to yourself and hold yourself accountable </w:t>
      </w:r>
    </w:p>
    <w:p w14:paraId="24B1C247" w14:textId="575CDE6A" w:rsidR="00263A35" w:rsidRPr="003C6FCB" w:rsidRDefault="00263A35" w:rsidP="003C6FCB">
      <w:pPr>
        <w:pStyle w:val="Default"/>
        <w:numPr>
          <w:ilvl w:val="0"/>
          <w:numId w:val="3"/>
        </w:numPr>
        <w:spacing w:after="83"/>
        <w:rPr>
          <w:rFonts w:ascii="Futura" w:hAnsi="Futura"/>
          <w:sz w:val="22"/>
          <w:szCs w:val="22"/>
        </w:rPr>
      </w:pPr>
      <w:r w:rsidRPr="003C6FCB">
        <w:rPr>
          <w:rFonts w:ascii="Futura" w:hAnsi="Futura"/>
          <w:sz w:val="22"/>
          <w:szCs w:val="22"/>
        </w:rPr>
        <w:t>Follow the underrepresented voices on your socials, engage with them, champion them and challenge those who go against this</w:t>
      </w:r>
    </w:p>
    <w:p w14:paraId="73821DCA" w14:textId="6B3A3B20" w:rsidR="003C6FCB" w:rsidRPr="00C33FF7" w:rsidRDefault="003C6FCB" w:rsidP="003C6FCB">
      <w:pPr>
        <w:pStyle w:val="ListParagraph"/>
        <w:numPr>
          <w:ilvl w:val="0"/>
          <w:numId w:val="3"/>
        </w:numPr>
        <w:rPr>
          <w:rFonts w:ascii="Futura" w:hAnsi="Futura"/>
        </w:rPr>
      </w:pPr>
      <w:r w:rsidRPr="00C33FF7">
        <w:rPr>
          <w:rFonts w:ascii="Futura" w:hAnsi="Futura"/>
        </w:rPr>
        <w:t xml:space="preserve">Find out more about IDEA at </w:t>
      </w:r>
      <w:hyperlink r:id="rId8" w:history="1">
        <w:r w:rsidRPr="00C33FF7">
          <w:rPr>
            <w:rStyle w:val="Hyperlink"/>
            <w:rFonts w:ascii="Futura" w:hAnsi="Futura"/>
          </w:rPr>
          <w:t>www.youthmusic.org.uk/IDEA</w:t>
        </w:r>
      </w:hyperlink>
      <w:r w:rsidRPr="00C33FF7">
        <w:rPr>
          <w:rFonts w:ascii="Futura" w:hAnsi="Futura"/>
        </w:rPr>
        <w:t xml:space="preserve"> </w:t>
      </w:r>
    </w:p>
    <w:p w14:paraId="2D13F45C" w14:textId="67E5CB23" w:rsidR="00263A35" w:rsidRDefault="00C33FF7" w:rsidP="00BE7BFC">
      <w:pPr>
        <w:pStyle w:val="NoSpacing"/>
      </w:pPr>
      <w:r>
        <w:t>After the session, the panel was approached by numerous people who attended the packed-out session in the Keynote Theatre. There were many messages of support and thanks for highlighting such an important issue. We were also asked where would be appearing next? Watch this space…!</w:t>
      </w:r>
    </w:p>
    <w:p w14:paraId="38C8A7BF" w14:textId="77777777" w:rsidR="00C33FF7" w:rsidRPr="00C33FF7" w:rsidRDefault="00C33FF7">
      <w:pPr>
        <w:rPr>
          <w:rFonts w:ascii="Futura" w:hAnsi="Futura"/>
          <w:sz w:val="20"/>
          <w:szCs w:val="20"/>
        </w:rPr>
      </w:pPr>
    </w:p>
    <w:p w14:paraId="715DC16C" w14:textId="5DD26FD0" w:rsidR="00C33FF7" w:rsidRPr="00C33FF7" w:rsidRDefault="00C33FF7">
      <w:pPr>
        <w:rPr>
          <w:rFonts w:ascii="Futura" w:hAnsi="Futura"/>
          <w:sz w:val="20"/>
          <w:szCs w:val="20"/>
        </w:rPr>
      </w:pPr>
      <w:r w:rsidRPr="00C33FF7">
        <w:rPr>
          <w:rFonts w:ascii="Futura" w:hAnsi="Futura"/>
          <w:sz w:val="20"/>
          <w:szCs w:val="20"/>
        </w:rPr>
        <w:t>Sharon Jagdev Powell MEC trustee and Interim Head of Leicestershire Music</w:t>
      </w:r>
    </w:p>
    <w:p w14:paraId="70FAAB3A" w14:textId="5B87BC7D" w:rsidR="00263A35" w:rsidRPr="00C33FF7" w:rsidRDefault="00263A35">
      <w:pPr>
        <w:rPr>
          <w:rFonts w:ascii="Futura" w:hAnsi="Futura"/>
          <w:sz w:val="20"/>
          <w:szCs w:val="20"/>
        </w:rPr>
      </w:pPr>
    </w:p>
    <w:p w14:paraId="01570153" w14:textId="77777777" w:rsidR="00263A35" w:rsidRPr="00263A35" w:rsidRDefault="00263A35"/>
    <w:p w14:paraId="634C3391" w14:textId="7D633D27" w:rsidR="004A3333" w:rsidRPr="00263A35" w:rsidRDefault="004A3333"/>
    <w:p w14:paraId="632E0E8E" w14:textId="77777777" w:rsidR="004A3333" w:rsidRPr="00263A35" w:rsidRDefault="004A3333"/>
    <w:sectPr w:rsidR="004A3333" w:rsidRPr="00263A3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B5D68" w14:textId="77777777" w:rsidR="008D7541" w:rsidRDefault="008D7541" w:rsidP="009B4863">
      <w:pPr>
        <w:spacing w:after="0" w:line="240" w:lineRule="auto"/>
      </w:pPr>
      <w:r>
        <w:separator/>
      </w:r>
    </w:p>
  </w:endnote>
  <w:endnote w:type="continuationSeparator" w:id="0">
    <w:p w14:paraId="3EA54913" w14:textId="77777777" w:rsidR="008D7541" w:rsidRDefault="008D7541" w:rsidP="009B4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w:altName w:val="Century Gothic"/>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ADD12" w14:textId="77777777" w:rsidR="00BE7BFC" w:rsidRDefault="00BE7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190970"/>
      <w:docPartObj>
        <w:docPartGallery w:val="Page Numbers (Bottom of Page)"/>
        <w:docPartUnique/>
      </w:docPartObj>
    </w:sdtPr>
    <w:sdtEndPr>
      <w:rPr>
        <w:noProof/>
      </w:rPr>
    </w:sdtEndPr>
    <w:sdtContent>
      <w:p w14:paraId="14CF1FC2" w14:textId="29D3B9BB" w:rsidR="00C33FF7" w:rsidRDefault="00C33F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DCD00F" w14:textId="77777777" w:rsidR="00C33FF7" w:rsidRDefault="00C33F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4DF1F" w14:textId="77777777" w:rsidR="00BE7BFC" w:rsidRDefault="00BE7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03336" w14:textId="77777777" w:rsidR="008D7541" w:rsidRDefault="008D7541" w:rsidP="009B4863">
      <w:pPr>
        <w:spacing w:after="0" w:line="240" w:lineRule="auto"/>
      </w:pPr>
      <w:r>
        <w:separator/>
      </w:r>
    </w:p>
  </w:footnote>
  <w:footnote w:type="continuationSeparator" w:id="0">
    <w:p w14:paraId="0C5CDB4E" w14:textId="77777777" w:rsidR="008D7541" w:rsidRDefault="008D7541" w:rsidP="009B4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68A1" w14:textId="77777777" w:rsidR="00BE7BFC" w:rsidRDefault="00BE7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1DDB" w14:textId="6C0B0121" w:rsidR="009B4863" w:rsidRDefault="00000000">
    <w:pPr>
      <w:pStyle w:val="Header"/>
    </w:pPr>
    <w:sdt>
      <w:sdtPr>
        <w:id w:val="-93480409"/>
        <w:docPartObj>
          <w:docPartGallery w:val="Watermarks"/>
          <w:docPartUnique/>
        </w:docPartObj>
      </w:sdtPr>
      <w:sdtContent>
        <w:r>
          <w:rPr>
            <w:noProof/>
          </w:rPr>
          <w:pict w14:anchorId="4EF086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C6FCB">
      <w:rPr>
        <w:noProof/>
      </w:rPr>
      <w:drawing>
        <wp:inline distT="0" distB="0" distL="0" distR="0" wp14:anchorId="53943161" wp14:editId="4D8B8078">
          <wp:extent cx="1183301" cy="624201"/>
          <wp:effectExtent l="0" t="0" r="0" b="508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4850" cy="63029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5714F" w14:textId="77777777" w:rsidR="00BE7BFC" w:rsidRDefault="00BE7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2D32"/>
    <w:multiLevelType w:val="hybridMultilevel"/>
    <w:tmpl w:val="401270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9D3B88"/>
    <w:multiLevelType w:val="hybridMultilevel"/>
    <w:tmpl w:val="2FD68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180386"/>
    <w:multiLevelType w:val="hybridMultilevel"/>
    <w:tmpl w:val="B9AA3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1636546">
    <w:abstractNumId w:val="2"/>
  </w:num>
  <w:num w:numId="2" w16cid:durableId="2132092650">
    <w:abstractNumId w:val="0"/>
  </w:num>
  <w:num w:numId="3" w16cid:durableId="1450660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333"/>
    <w:rsid w:val="00026728"/>
    <w:rsid w:val="0010765D"/>
    <w:rsid w:val="001353F5"/>
    <w:rsid w:val="001A670B"/>
    <w:rsid w:val="00216FAD"/>
    <w:rsid w:val="00263A35"/>
    <w:rsid w:val="003A6C42"/>
    <w:rsid w:val="003C6FCB"/>
    <w:rsid w:val="004A3333"/>
    <w:rsid w:val="004C4D1B"/>
    <w:rsid w:val="008D7541"/>
    <w:rsid w:val="009B4863"/>
    <w:rsid w:val="009F2AB1"/>
    <w:rsid w:val="00BA0415"/>
    <w:rsid w:val="00BE7BFC"/>
    <w:rsid w:val="00C22D81"/>
    <w:rsid w:val="00C33FF7"/>
    <w:rsid w:val="00E82E17"/>
    <w:rsid w:val="00E83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CD6C7"/>
  <w15:chartTrackingRefBased/>
  <w15:docId w15:val="{5C4B78E8-F8D4-4DC2-9417-A371D7C4D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33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A3333"/>
    <w:rPr>
      <w:color w:val="0563C1" w:themeColor="hyperlink"/>
      <w:u w:val="single"/>
    </w:rPr>
  </w:style>
  <w:style w:type="character" w:styleId="UnresolvedMention">
    <w:name w:val="Unresolved Mention"/>
    <w:basedOn w:val="DefaultParagraphFont"/>
    <w:uiPriority w:val="99"/>
    <w:semiHidden/>
    <w:unhideWhenUsed/>
    <w:rsid w:val="004A3333"/>
    <w:rPr>
      <w:color w:val="605E5C"/>
      <w:shd w:val="clear" w:color="auto" w:fill="E1DFDD"/>
    </w:rPr>
  </w:style>
  <w:style w:type="paragraph" w:styleId="Header">
    <w:name w:val="header"/>
    <w:basedOn w:val="Normal"/>
    <w:link w:val="HeaderChar"/>
    <w:uiPriority w:val="99"/>
    <w:unhideWhenUsed/>
    <w:rsid w:val="009B4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863"/>
  </w:style>
  <w:style w:type="paragraph" w:styleId="Footer">
    <w:name w:val="footer"/>
    <w:basedOn w:val="Normal"/>
    <w:link w:val="FooterChar"/>
    <w:uiPriority w:val="99"/>
    <w:unhideWhenUsed/>
    <w:rsid w:val="009B4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63"/>
  </w:style>
  <w:style w:type="character" w:styleId="FollowedHyperlink">
    <w:name w:val="FollowedHyperlink"/>
    <w:basedOn w:val="DefaultParagraphFont"/>
    <w:uiPriority w:val="99"/>
    <w:semiHidden/>
    <w:unhideWhenUsed/>
    <w:rsid w:val="001A670B"/>
    <w:rPr>
      <w:color w:val="954F72" w:themeColor="followedHyperlink"/>
      <w:u w:val="single"/>
    </w:rPr>
  </w:style>
  <w:style w:type="paragraph" w:customStyle="1" w:styleId="Default">
    <w:name w:val="Default"/>
    <w:rsid w:val="00263A3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C6FCB"/>
    <w:pPr>
      <w:ind w:left="720"/>
      <w:contextualSpacing/>
    </w:pPr>
  </w:style>
  <w:style w:type="paragraph" w:styleId="NoSpacing">
    <w:name w:val="No Spacing"/>
    <w:uiPriority w:val="1"/>
    <w:qFormat/>
    <w:rsid w:val="00BE7B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13602">
      <w:bodyDiv w:val="1"/>
      <w:marLeft w:val="0"/>
      <w:marRight w:val="0"/>
      <w:marTop w:val="0"/>
      <w:marBottom w:val="0"/>
      <w:divBdr>
        <w:top w:val="none" w:sz="0" w:space="0" w:color="auto"/>
        <w:left w:val="none" w:sz="0" w:space="0" w:color="auto"/>
        <w:bottom w:val="none" w:sz="0" w:space="0" w:color="auto"/>
        <w:right w:val="none" w:sz="0" w:space="0" w:color="auto"/>
      </w:divBdr>
    </w:div>
    <w:div w:id="854154089">
      <w:bodyDiv w:val="1"/>
      <w:marLeft w:val="0"/>
      <w:marRight w:val="0"/>
      <w:marTop w:val="0"/>
      <w:marBottom w:val="0"/>
      <w:divBdr>
        <w:top w:val="none" w:sz="0" w:space="0" w:color="auto"/>
        <w:left w:val="none" w:sz="0" w:space="0" w:color="auto"/>
        <w:bottom w:val="none" w:sz="0" w:space="0" w:color="auto"/>
        <w:right w:val="none" w:sz="0" w:space="0" w:color="auto"/>
      </w:divBdr>
    </w:div>
    <w:div w:id="957373344">
      <w:bodyDiv w:val="1"/>
      <w:marLeft w:val="0"/>
      <w:marRight w:val="0"/>
      <w:marTop w:val="0"/>
      <w:marBottom w:val="0"/>
      <w:divBdr>
        <w:top w:val="none" w:sz="0" w:space="0" w:color="auto"/>
        <w:left w:val="none" w:sz="0" w:space="0" w:color="auto"/>
        <w:bottom w:val="none" w:sz="0" w:space="0" w:color="auto"/>
        <w:right w:val="none" w:sz="0" w:space="0" w:color="auto"/>
      </w:divBdr>
    </w:div>
    <w:div w:id="132142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hmusic.org.uk/IDE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Jagdev Powell</dc:creator>
  <cp:keywords/>
  <dc:description/>
  <cp:lastModifiedBy>Andy Wales</cp:lastModifiedBy>
  <cp:revision>2</cp:revision>
  <dcterms:created xsi:type="dcterms:W3CDTF">2023-04-04T10:46:00Z</dcterms:created>
  <dcterms:modified xsi:type="dcterms:W3CDTF">2023-04-04T10:46:00Z</dcterms:modified>
</cp:coreProperties>
</file>